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466725</wp:posOffset>
            </wp:positionH>
            <wp:positionV relativeFrom="paragraph">
              <wp:posOffset>85725</wp:posOffset>
            </wp:positionV>
            <wp:extent cx="5522595" cy="895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254" w:lineRule="auto"/>
        <w:ind w:right="311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A">
      <w:pPr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CROCE ROSSA N. 4 – 20097 - SAN DONATO MILANESE COD. MECC. MIIC8FB00P – C.F.97667080150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8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10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2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0" w:before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PIANO DELL’OFFERTA FORMATIVA A. S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10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210"/>
        </w:tabs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SCHEDA DI VERIFICA INTERMEDIA </w:t>
      </w:r>
    </w:p>
    <w:p w:rsidR="00000000" w:rsidDel="00000000" w:rsidP="00000000" w:rsidRDefault="00000000" w:rsidRPr="00000000" w14:paraId="00000014">
      <w:pPr>
        <w:tabs>
          <w:tab w:val="left" w:leader="none" w:pos="4210"/>
        </w:tabs>
        <w:spacing w:line="276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PROGETTO / ATTIVITÀ DI RECUPERO / ATTIVITÀ DI POTENZIAMENTO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6"/>
        <w:gridCol w:w="5241"/>
        <w:tblGridChange w:id="0">
          <w:tblGrid>
            <w:gridCol w:w="5376"/>
            <w:gridCol w:w="5241"/>
          </w:tblGrid>
        </w:tblGridChange>
      </w:tblGrid>
      <w:tr>
        <w:trPr>
          <w:cantSplit w:val="0"/>
          <w:trHeight w:val="20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Denominazione progetto / attività di recupero / attività di potenziamento: 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Scuola: ⁭ Infanzia    ⁭ Primaria      ⁭ Secondaria    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PLESSO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…………………………………………………………… 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Destinatari (classi / numero alunni coinvolti): …………………………………………………………………………….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Tempi di realizzazione: ore svolte………………………………… .ore da svolgere……………………………………..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Responsabile del progetto: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è lo stato di sviluppo del progetto ?*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Costituzione gruppo progetto             SI ⁭      NO 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Programmazione attività                     SI ⁭     NO ⁭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Attuazione attività                               SI ⁭     NO ⁭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Motivazione per il NO: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 stanno rispettando i tempi e gli obiettivi della programmazione?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SI ⁭   NO ⁭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Motivazione per il NO:</w:t>
            </w:r>
          </w:p>
        </w:tc>
      </w:tr>
      <w:tr>
        <w:trPr>
          <w:cantSplit w:val="0"/>
          <w:trHeight w:val="788.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Sono intervenute variazioni in corso d’opera?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SI ⁭   NO ⁭</w:t>
            </w:r>
          </w:p>
          <w:p w:rsidR="00000000" w:rsidDel="00000000" w:rsidP="00000000" w:rsidRDefault="00000000" w:rsidRPr="00000000" w14:paraId="0000002B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Descrizione per il SI:</w:t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i w:val="1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* Rispondere con SI/NO: se NO motivare</w:t>
      </w:r>
      <w:r w:rsidDel="00000000" w:rsidR="00000000" w:rsidRPr="00000000">
        <w:rPr>
          <w:b w:val="1"/>
          <w:i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2E">
      <w:pPr>
        <w:tabs>
          <w:tab w:val="left" w:leader="none" w:pos="1278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"/>
        <w:gridCol w:w="4732"/>
        <w:gridCol w:w="426"/>
        <w:gridCol w:w="5007"/>
        <w:tblGridChange w:id="0">
          <w:tblGrid>
            <w:gridCol w:w="492"/>
            <w:gridCol w:w="4732"/>
            <w:gridCol w:w="426"/>
            <w:gridCol w:w="5007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 xml:space="preserve">Valutazione di quanto realizzato finora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(Inserire una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in corrispondenza della voce individuata)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 DI FORZA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 DI DEBOLEZZA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Metodologia utilizzata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Tempi della programmazione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Progettazione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Materiali e attrezzature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Modulistica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Non sono state necessarie azioni correttive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Adeguatezza finanziamento concesso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Altro ……………………………………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⁪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Metodologia utilizzata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Tempi della programmazione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Progettazione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Materiali e attrezzature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Modulistica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Sono state necessarie azioni correttive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Adeguatezza finanziamento concesso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Altro …………………………………..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ab/>
      </w:r>
    </w:p>
    <w:tbl>
      <w:tblPr>
        <w:tblStyle w:val="Table3"/>
        <w:tblW w:w="106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1"/>
        <w:tblGridChange w:id="0">
          <w:tblGrid>
            <w:gridCol w:w="10631"/>
          </w:tblGrid>
        </w:tblGridChange>
      </w:tblGrid>
      <w:tr>
        <w:trPr>
          <w:cantSplit w:val="0"/>
          <w:trHeight w:val="126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Proposte di interventi migliorativi/correttivi al fine di raggiungere gli obiettivi prefissati nei tempi previsti: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62">
      <w:pPr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Verifiche in itinere</w:t>
      </w:r>
    </w:p>
    <w:tbl>
      <w:tblPr>
        <w:tblStyle w:val="Table4"/>
        <w:tblW w:w="949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Sono state effettuate verifiche del conseguimento parziale dei risultati attesi dalla realizzazione del progetto: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654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654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Se no, precisare i motivi: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Se sì, precisare con quali strumenti: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Adeguatezza delle risorse programmate</w:t>
      </w:r>
    </w:p>
    <w:tbl>
      <w:tblPr>
        <w:tblStyle w:val="Table5"/>
        <w:tblW w:w="949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604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604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Se no, precisare per quali motivi si richiedono risorse aggiuntive e in quale misura </w:t>
            </w:r>
          </w:p>
        </w:tc>
      </w:tr>
    </w:tbl>
    <w:p w:rsidR="00000000" w:rsidDel="00000000" w:rsidP="00000000" w:rsidRDefault="00000000" w:rsidRPr="00000000" w14:paraId="00000072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i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rtl w:val="0"/>
        </w:rPr>
        <w:t xml:space="preserve"> Obiettivi raggiunti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i w:val="1"/>
          <w:sz w:val="16"/>
          <w:szCs w:val="16"/>
          <w:rtl w:val="0"/>
        </w:rPr>
        <w:t xml:space="preserve">Descrivere le attività svolte, gli obiettivi conseguiti in relazione a quelli programmati e le risorse umane e strumentali utilizzate.</w:t>
      </w:r>
      <w:r w:rsidDel="00000000" w:rsidR="00000000" w:rsidRPr="00000000">
        <w:rPr>
          <w:rtl w:val="0"/>
        </w:rPr>
      </w:r>
    </w:p>
    <w:tbl>
      <w:tblPr>
        <w:tblStyle w:val="Table6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Prodotti realizzati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Indicare eventuali prodotti, digitali, cartacei o d’altro genere, realizzati durante le attività del progetto ed eventuale link dove prenderne visione</w:t>
      </w:r>
      <w:r w:rsidDel="00000000" w:rsidR="00000000" w:rsidRPr="00000000">
        <w:rPr>
          <w:rtl w:val="0"/>
        </w:rPr>
      </w:r>
    </w:p>
    <w:tbl>
      <w:tblPr>
        <w:tblStyle w:val="Table7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Valutazione in itinere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i w:val="1"/>
          <w:sz w:val="16"/>
          <w:szCs w:val="16"/>
          <w:rtl w:val="0"/>
        </w:rPr>
        <w:t xml:space="preserve">relativamente all’andamento del progetto, al raggiungimento degli obiettivi prefissati, all’effettiva «ricaduta» formativa sugli utenti, alle difficoltà incontrate, ai possibili sviluppi futuri, etc.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IL RESPONSABILE DEL PROGETTO</w:t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San Donato Milanese, ___ / ___ / ____</w:t>
      </w:r>
    </w:p>
    <w:sectPr>
      <w:headerReference r:id="rId13" w:type="default"/>
      <w:pgSz w:h="16840" w:w="1190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07B3B"/>
    <w:rPr>
      <w:rFonts w:ascii="Times New Roman" w:cs="Times New Roman" w:eastAsia="Times New Roman" w:hAnsi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 w:val="1"/>
    <w:rsid w:val="00307B3B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rsid w:val="00307B3B"/>
    <w:rPr>
      <w:rFonts w:ascii="Arial" w:cs="Arial" w:eastAsia="Times New Roman" w:hAnsi="Arial"/>
      <w:b w:val="1"/>
      <w:bCs w:val="1"/>
      <w:sz w:val="26"/>
      <w:szCs w:val="26"/>
      <w:lang w:eastAsia="it-IT" w:val="en-US"/>
    </w:rPr>
  </w:style>
  <w:style w:type="table" w:styleId="Grigliatabella">
    <w:name w:val="Table Grid"/>
    <w:basedOn w:val="Tabellanormale"/>
    <w:rsid w:val="00307B3B"/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307B3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07B3B"/>
    <w:rPr>
      <w:rFonts w:ascii="Times New Roman" w:cs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307B3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07B3B"/>
    <w:rPr>
      <w:rFonts w:ascii="Times New Roman" w:cs="Times New Roman" w:eastAsia="Times New Roman" w:hAnsi="Times New Roman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IC8FB00P@PEC.istruzione.it" TargetMode="External"/><Relationship Id="rId10" Type="http://schemas.openxmlformats.org/officeDocument/2006/relationships/hyperlink" Target="mailto:MIIC8FB00P@PEC.istruzione.it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icsmargheritahacksandonatomi.edu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C8FB00P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IC8FB00P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KPILiUCT1UQ0e2PxsXTmPtnWQ==">CgMxLjAyCGguZ2pkZ3hzOAByITFnbjc5OHY2clRja3hDd0NTMS00dXNhV09ILW85LTRDXw==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2021-04-08T13:19:00Z</dcterms:created>
  <dc:creator>ceciliadelvecchio68@gmail.com</dc:creator>
</cp:coreProperties>
</file>