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738350</wp:posOffset>
            </wp:positionH>
            <wp:positionV relativeFrom="paragraph">
              <wp:posOffset>66675</wp:posOffset>
            </wp:positionV>
            <wp:extent cx="5522595" cy="89535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1"/>
        <w:spacing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widowControl w:val="1"/>
        <w:spacing w:line="254" w:lineRule="auto"/>
        <w:ind w:right="311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ISTITUTO COMPRENSIVO STATALE “MARGHERITA HACK”</w:t>
      </w:r>
    </w:p>
    <w:p w:rsidR="00000000" w:rsidDel="00000000" w:rsidP="00000000" w:rsidRDefault="00000000" w:rsidRPr="00000000" w14:paraId="0000000A">
      <w:pPr>
        <w:widowControl w:val="1"/>
        <w:ind w:hanging="141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CROCE ROSSA N. 4 – 20097 - SAN DONATO MILANESE COD. MECC. MIIC8FB00P – C.F.97667080150</w:t>
      </w:r>
    </w:p>
    <w:p w:rsidR="00000000" w:rsidDel="00000000" w:rsidP="00000000" w:rsidRDefault="00000000" w:rsidRPr="00000000" w14:paraId="0000000B">
      <w:pPr>
        <w:widowControl w:val="1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TEL 025231684 – FAX 0255600141</w:t>
      </w:r>
    </w:p>
    <w:p w:rsidR="00000000" w:rsidDel="00000000" w:rsidP="00000000" w:rsidRDefault="00000000" w:rsidRPr="00000000" w14:paraId="0000000C">
      <w:pPr>
        <w:widowControl w:val="1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</w:t>
      </w:r>
      <w:hyperlink r:id="rId8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MIIC8FB00P@istruzione.it </w:t>
        </w:r>
      </w:hyperlink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 PEC</w:t>
      </w:r>
      <w:hyperlink r:id="rId10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center"/>
        <w:rPr>
          <w:rFonts w:ascii="Arial" w:cs="Arial" w:eastAsia="Arial" w:hAnsi="Arial"/>
          <w:i w:val="1"/>
          <w:sz w:val="18"/>
          <w:szCs w:val="18"/>
        </w:rPr>
      </w:pPr>
      <w:hyperlink r:id="rId12">
        <w:r w:rsidDel="00000000" w:rsidR="00000000" w:rsidRPr="00000000">
          <w:rPr>
            <w:rFonts w:ascii="Arial" w:cs="Arial" w:eastAsia="Arial" w:hAnsi="Arial"/>
            <w:i w:val="1"/>
            <w:color w:val="0000ff"/>
            <w:sz w:val="18"/>
            <w:szCs w:val="18"/>
            <w:u w:val="single"/>
            <w:rtl w:val="0"/>
          </w:rPr>
          <w:t xml:space="preserve">http://www.icsmargheritahacksandonatomi.edu.it/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Codice Univoco Ufficio: UF3XK7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Gentili Genitori,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15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l’Istituto Comprensivo MARGHERITA HACK ha attivato la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GSuite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 e la mette a disposizione dei propri studenti e insegnanti per aiutarli a lavorare con il computer e a promuovere le competenze informatiche.</w:t>
      </w:r>
    </w:p>
    <w:p w:rsidR="00000000" w:rsidDel="00000000" w:rsidP="00000000" w:rsidRDefault="00000000" w:rsidRPr="00000000" w14:paraId="00000011">
      <w:pPr>
        <w:pStyle w:val="Heading2"/>
        <w:tabs>
          <w:tab w:val="left" w:leader="none" w:pos="7470"/>
        </w:tabs>
        <w:ind w:firstLine="106"/>
        <w:jc w:val="left"/>
        <w:rPr/>
      </w:pPr>
      <w:r w:rsidDel="00000000" w:rsidR="00000000" w:rsidRPr="00000000">
        <w:rPr>
          <w:rtl w:val="0"/>
        </w:rPr>
        <w:t xml:space="preserve">Ogni docente e ogni alunno potranno avere a disposizione un account </w:t>
      </w:r>
      <w:r w:rsidDel="00000000" w:rsidR="00000000" w:rsidRPr="00000000">
        <w:rPr>
          <w:i w:val="1"/>
          <w:rtl w:val="0"/>
        </w:rPr>
        <w:t xml:space="preserve">cognome.nome@.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</w:r>
      <w:r w:rsidDel="00000000" w:rsidR="00000000" w:rsidRPr="00000000">
        <w:rPr>
          <w:rtl w:val="0"/>
        </w:rPr>
        <w:t xml:space="preserve">, attraverso il quale usare varie applicazioni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Google.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questo la scuola invita lo studente e la sua famiglia a conoscere le regole relative all'uso dei servizi della Google Suite sul seguente sito:</w:t>
      </w:r>
    </w:p>
    <w:p w:rsidR="00000000" w:rsidDel="00000000" w:rsidP="00000000" w:rsidRDefault="00000000" w:rsidRPr="00000000" w14:paraId="00000013">
      <w:pPr>
        <w:spacing w:before="0" w:lineRule="auto"/>
        <w:ind w:left="106" w:right="0" w:firstLine="0"/>
        <w:jc w:val="left"/>
        <w:rPr>
          <w:b w:val="1"/>
          <w:sz w:val="18"/>
          <w:szCs w:val="18"/>
        </w:rPr>
      </w:pPr>
      <w:hyperlink r:id="rId13">
        <w:r w:rsidDel="00000000" w:rsidR="00000000" w:rsidRPr="00000000">
          <w:rPr>
            <w:b w:val="1"/>
            <w:color w:val="0000ff"/>
            <w:sz w:val="18"/>
            <w:szCs w:val="18"/>
            <w:u w:val="single"/>
            <w:rtl w:val="0"/>
          </w:rPr>
          <w:t xml:space="preserve">https://gsuite.google.it/learning-center/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15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 invita anche a informarsi sulle norme nazionali e internazionali che regolamentano l’uso delle piattaforme on line e che sono contenute nei seguenti decreti: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7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4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Decreto Legislativo 30 giugno 2003, n. 196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54cc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7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4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Decreto del Presidente della Repubblica 28 dicembre 2000 n. 445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54cc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successive modifiche e integrazioni.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7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4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DECRETO 14 novembre 2007, n. 239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54cc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lavorare bene insieme è utile stabilire delle regole di comportamento e il presente documento vuole appunto definire tali regole.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spacing w:before="114" w:lineRule="auto"/>
        <w:ind w:firstLine="106"/>
        <w:rPr/>
      </w:pPr>
      <w:r w:rsidDel="00000000" w:rsidR="00000000" w:rsidRPr="00000000">
        <w:rPr>
          <w:color w:val="666666"/>
          <w:u w:val="single"/>
          <w:rtl w:val="0"/>
        </w:rPr>
        <w:t xml:space="preserve">Regola 1 – Dichiarazione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57" w:lineRule="auto"/>
        <w:ind w:left="106" w:right="159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Ogni studente e ogni studentessa riceveranno la password per accedere ai servizi di G Suite dopo che gli stessi e i loro genitori avranno sottoscritto e riconsegnato agli insegnanti le presenti regole di utilizzo: dichiarando così di averle accettate e di essere a conoscenza della normativa locale, nazionale e europea vigente. Solo a questa condizione gli studenti e le studentesse avranno accesso alla piattaforma di G Suite.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ind w:firstLine="106"/>
        <w:rPr/>
      </w:pPr>
      <w:r w:rsidDel="00000000" w:rsidR="00000000" w:rsidRPr="00000000">
        <w:rPr>
          <w:color w:val="666666"/>
          <w:u w:val="single"/>
          <w:rtl w:val="0"/>
        </w:rPr>
        <w:t xml:space="preserve">Regola 2 - Durata del rapporto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10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Rapporto per l’uso di “G Suite” con lo Studente ha durata annuale e viene rinnovato automaticamente all'atto dell'iscrizione all’anno successivo.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before="1" w:lineRule="auto"/>
        <w:ind w:firstLine="106"/>
        <w:jc w:val="left"/>
        <w:rPr/>
      </w:pPr>
      <w:r w:rsidDel="00000000" w:rsidR="00000000" w:rsidRPr="00000000">
        <w:rPr>
          <w:color w:val="666666"/>
          <w:u w:val="single"/>
          <w:rtl w:val="0"/>
        </w:rPr>
        <w:t xml:space="preserve">Regola 3 - Obblighi dello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Studente/La studentessa si impegna: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7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conservare la password personale e a non consentirne l'uso ad altre persone;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6" w:right="16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comunicare immediatamente attraverso mail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mariagrazia.martiniello@icsmargheritahacksandonatomi.edu.it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l’impossibilità ad accedere al proprio account o il sospetto che altri possano accedervi;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7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non consentire ad altri, a nessun titolo, l'utilizzo della piattaforma G Suite;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6" w:right="17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non diffondere eventuali informazioni riservate di cui venisse a conoscenza, relative all'attività delle altre persone che utilizzano il servizio;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827"/>
        </w:tabs>
        <w:spacing w:after="0" w:before="0" w:line="240" w:lineRule="auto"/>
        <w:ind w:left="827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 osservare il presente regolamento, pena la sospensione da parte dell’Istituto dell’account personale dello Studente.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 Studente e la sua famiglia si assumono la piena responsabilità di tutti i dati da lui inoltrati, creati e gestiti attraverso la piattaforma G Suite.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ind w:firstLine="106"/>
        <w:rPr/>
      </w:pPr>
      <w:r w:rsidDel="00000000" w:rsidR="00000000" w:rsidRPr="00000000">
        <w:rPr>
          <w:color w:val="666666"/>
          <w:u w:val="single"/>
          <w:rtl w:val="0"/>
        </w:rPr>
        <w:t xml:space="preserve">Regola 4 - Limiti di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106" w:right="16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L’Istituto non si ritiene responsabile di eventuali danni recati allo Studente a causa di guasti e/o malfunzionamenti del servizio e si impegna affinché la piattaforma G Suite funzioni nel migliore dei modi. Per approfondimenti è possibile consultare la pagina: </w:t>
      </w:r>
      <w:hyperlink r:id="rId1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http://www.icsmargheritahacksandonatomi.edu.it/privacy_gdpr/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scuola chiede ai Genitori di sottoscrivere le seguenti dichiarazioni e riconsegnarle Docente Coordinatore di Classe: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  <w:tab w:val="left" w:leader="none" w:pos="4813"/>
          <w:tab w:val="left" w:leader="none" w:pos="8873"/>
        </w:tabs>
        <w:spacing w:after="0" w:before="0" w:line="240" w:lineRule="auto"/>
        <w:ind w:left="293" w:right="0" w:hanging="1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sottoscritta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Madre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  <w:tab w:val="left" w:leader="none" w:pos="4836"/>
          <w:tab w:val="left" w:leader="none" w:pos="9101"/>
        </w:tabs>
        <w:spacing w:after="0" w:before="89" w:line="240" w:lineRule="auto"/>
        <w:ind w:left="293" w:right="0" w:hanging="1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sottoscritto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Padre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14"/>
          <w:tab w:val="left" w:leader="none" w:pos="6871"/>
        </w:tabs>
        <w:spacing w:after="0" w:before="89" w:line="480" w:lineRule="auto"/>
        <w:ind w:left="106" w:right="16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della classe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 plesso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 di accettare le regole d'uso della piattaforma Google Suite e di autorizzare l’ICS MARGHERITA HACK a creare una casella mail con estensione @ ICS MARGHERITA HACK.it al proprio/a figlio/a.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7"/>
          <w:tab w:val="left" w:leader="none" w:pos="8426"/>
        </w:tabs>
        <w:spacing w:after="0" w:before="0" w:line="240" w:lineRule="auto"/>
        <w:ind w:left="2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(1)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(2)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footerReference r:id="rId19" w:type="default"/>
          <w:pgSz w:h="16840" w:w="11920" w:orient="portrait"/>
          <w:pgMar w:bottom="1060" w:top="820" w:left="460" w:right="420" w:header="360" w:footer="87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spacing w:before="46" w:lineRule="auto"/>
        <w:ind w:left="0" w:firstLine="0"/>
        <w:jc w:val="both"/>
        <w:rPr/>
      </w:pPr>
      <w:r w:rsidDel="00000000" w:rsidR="00000000" w:rsidRPr="00000000">
        <w:rPr>
          <w:color w:val="666666"/>
          <w:u w:val="single"/>
          <w:rtl w:val="0"/>
        </w:rPr>
        <w:t xml:space="preserve">Regola 5 - Netiquette (Network Etiquette) per 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94" w:line="276" w:lineRule="auto"/>
        <w:ind w:left="106" w:right="17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seguito sono elencate le regole di comportamento che ogni studente deve seguire affinché il servizio possa funzionare nel miglior modo possibile, tenendo presente che cortesia ed educazione, che regolano i rapporti comuni tra le persone, valgono anche in questo contesto.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0" w:line="276" w:lineRule="auto"/>
        <w:ind w:left="1186" w:right="17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Poiché il servizio è uno dei mezzi di comunicazione tra Docenti e lo Studente, dovrai accedere alla piattaforma con la dovuta frequenza;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0" w:line="312" w:lineRule="auto"/>
        <w:ind w:left="1186" w:right="173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utilizzi un PC non esclusivamente tuo userai sempre il software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Google Chrome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Firefox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modalità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NAVIGAZIONE IN INCOGNITO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0" w:line="276" w:lineRule="auto"/>
        <w:ind w:left="1186" w:right="16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utilizzata, in POSTA invierai messaggi brevi che descrivano in modo chiaro di cosa stai parlando; indicherai sempre chiaramente l’oggetto in modo tale che il destinatario possa immediatamente individuare l'argomento della mail ricevuta.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0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utilizzare la piattaforma in modo da danneggiare, molestare o insultare altre persone;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40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creare e non trasmettere immagini, dati o materiali offensivi, osceni o indecenti;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40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creare e non trasmettere materiale offensivo per altre persone o enti;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41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creare e non trasmettere materiale commerciale o pubblicitario se non espressamente richiesto;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80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quando condividi documenti non interferire, danneggiare o distruggere il lavoro dei tuoi docenti o dei tuoi compagni;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81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curiosare nei file e non violare la riservatezza degli altri studenti;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7"/>
        </w:tabs>
        <w:spacing w:after="0" w:before="80" w:line="240" w:lineRule="auto"/>
        <w:ind w:left="1187" w:right="0" w:hanging="361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 il computer e la piattaforma GSuite in modo da mostrare considerazione e rispetto per compagni e insegnanti.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0" w:line="276" w:lineRule="auto"/>
        <w:ind w:left="106" w:right="16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L’infrazione alle regole nell’uso della piattaforma informatica comporta immediatamente l’esclusione dello studente, per tutto l’anno scolastico, dall’accesso alla piattaforma stessa.</w:t>
      </w:r>
    </w:p>
    <w:p w:rsidR="00000000" w:rsidDel="00000000" w:rsidP="00000000" w:rsidRDefault="00000000" w:rsidRPr="00000000" w14:paraId="00000044">
      <w:pPr>
        <w:spacing w:before="60" w:line="312" w:lineRule="auto"/>
        <w:ind w:left="106" w:right="16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scuola chiede allo studente e alla studentessa di sottoscrivere le seguenti dichiarazioni e riconsegnarle al Docente Coordinatore di Classe: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"/>
          <w:tab w:val="left" w:leader="none" w:pos="10780"/>
        </w:tabs>
        <w:spacing w:after="0" w:before="170" w:line="240" w:lineRule="auto"/>
        <w:ind w:left="207" w:right="0" w:hanging="1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0820"/>
        </w:tabs>
        <w:spacing w:before="88" w:lineRule="auto"/>
        <w:ind w:left="21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sottoscritti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5591"/>
          <w:tab w:val="left" w:leader="none" w:pos="7541"/>
        </w:tabs>
        <w:spacing w:before="88" w:lineRule="auto"/>
        <w:ind w:left="0" w:right="5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Genitori alunn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della classe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del plesso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79275" y="3779365"/>
                          <a:ext cx="1517650" cy="1270"/>
                        </a:xfrm>
                        <a:custGeom>
                          <a:rect b="b" l="l" r="r" t="t"/>
                          <a:pathLst>
                            <a:path extrusionOk="0" h="1270" w="1517650">
                              <a:moveTo>
                                <a:pt x="0" y="0"/>
                              </a:moveTo>
                              <a:lnTo>
                                <a:pt x="1517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15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ind w:left="240" w:right="292" w:firstLine="0"/>
        <w:rPr/>
      </w:pPr>
      <w:r w:rsidDel="00000000" w:rsidR="00000000" w:rsidRPr="00000000">
        <w:rPr>
          <w:rtl w:val="0"/>
        </w:rPr>
        <w:t xml:space="preserve">dichiaro di accettare le regole di comportamento elencate nella Netiquette.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674"/>
          <w:tab w:val="left" w:leader="none" w:pos="3003"/>
          <w:tab w:val="left" w:leader="none" w:pos="3827"/>
          <w:tab w:val="left" w:leader="none" w:pos="7258"/>
          <w:tab w:val="left" w:leader="none" w:pos="10924"/>
        </w:tabs>
        <w:spacing w:before="0" w:lineRule="auto"/>
        <w:ind w:left="10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Firma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"/>
          <w:tab w:val="left" w:leader="none" w:pos="10780"/>
        </w:tabs>
        <w:spacing w:after="0" w:before="60" w:line="240" w:lineRule="auto"/>
        <w:ind w:left="207" w:right="0" w:hanging="1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060" w:top="1200" w:left="460" w:right="420" w:header="0" w:footer="87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9994900</wp:posOffset>
              </wp:positionV>
              <wp:extent cx="727075" cy="260984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9325" y="3654271"/>
                        <a:ext cx="717550" cy="251459"/>
                      </a:xfrm>
                      <a:custGeom>
                        <a:rect b="b" l="l" r="r" t="t"/>
                        <a:pathLst>
                          <a:path extrusionOk="0" h="251459" w="717550">
                            <a:moveTo>
                              <a:pt x="0" y="0"/>
                            </a:moveTo>
                            <a:lnTo>
                              <a:pt x="0" y="251459"/>
                            </a:lnTo>
                            <a:lnTo>
                              <a:pt x="717550" y="251459"/>
                            </a:lnTo>
                            <a:lnTo>
                              <a:pt x="7175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2.99999713897705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ICS Hack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AD/ CD 2019_20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9994900</wp:posOffset>
              </wp:positionV>
              <wp:extent cx="727075" cy="260984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7075" cy="2609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207" w:hanging="101"/>
      </w:pPr>
      <w:rPr>
        <w:rFonts w:ascii="Calibri" w:cs="Calibri" w:eastAsia="Calibri" w:hAnsi="Calibri"/>
        <w:sz w:val="18"/>
        <w:szCs w:val="18"/>
      </w:rPr>
    </w:lvl>
    <w:lvl w:ilvl="1">
      <w:start w:val="0"/>
      <w:numFmt w:val="bullet"/>
      <w:lvlText w:val="•"/>
      <w:lvlJc w:val="left"/>
      <w:pPr>
        <w:ind w:left="1284" w:hanging="101"/>
      </w:pPr>
      <w:rPr/>
    </w:lvl>
    <w:lvl w:ilvl="2">
      <w:start w:val="0"/>
      <w:numFmt w:val="bullet"/>
      <w:lvlText w:val="•"/>
      <w:lvlJc w:val="left"/>
      <w:pPr>
        <w:ind w:left="2368" w:hanging="101"/>
      </w:pPr>
      <w:rPr/>
    </w:lvl>
    <w:lvl w:ilvl="3">
      <w:start w:val="0"/>
      <w:numFmt w:val="bullet"/>
      <w:lvlText w:val="•"/>
      <w:lvlJc w:val="left"/>
      <w:pPr>
        <w:ind w:left="3452" w:hanging="101.00000000000045"/>
      </w:pPr>
      <w:rPr/>
    </w:lvl>
    <w:lvl w:ilvl="4">
      <w:start w:val="0"/>
      <w:numFmt w:val="bullet"/>
      <w:lvlText w:val="•"/>
      <w:lvlJc w:val="left"/>
      <w:pPr>
        <w:ind w:left="4536" w:hanging="101"/>
      </w:pPr>
      <w:rPr/>
    </w:lvl>
    <w:lvl w:ilvl="5">
      <w:start w:val="0"/>
      <w:numFmt w:val="bullet"/>
      <w:lvlText w:val="•"/>
      <w:lvlJc w:val="left"/>
      <w:pPr>
        <w:ind w:left="5620" w:hanging="101"/>
      </w:pPr>
      <w:rPr/>
    </w:lvl>
    <w:lvl w:ilvl="6">
      <w:start w:val="0"/>
      <w:numFmt w:val="bullet"/>
      <w:lvlText w:val="•"/>
      <w:lvlJc w:val="left"/>
      <w:pPr>
        <w:ind w:left="6704" w:hanging="101"/>
      </w:pPr>
      <w:rPr/>
    </w:lvl>
    <w:lvl w:ilvl="7">
      <w:start w:val="0"/>
      <w:numFmt w:val="bullet"/>
      <w:lvlText w:val="•"/>
      <w:lvlJc w:val="left"/>
      <w:pPr>
        <w:ind w:left="7788" w:hanging="101.00000000000091"/>
      </w:pPr>
      <w:rPr/>
    </w:lvl>
    <w:lvl w:ilvl="8">
      <w:start w:val="0"/>
      <w:numFmt w:val="bullet"/>
      <w:lvlText w:val="•"/>
      <w:lvlJc w:val="left"/>
      <w:pPr>
        <w:ind w:left="8872" w:hanging="101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293" w:hanging="187"/>
      </w:pPr>
      <w:rPr>
        <w:rFonts w:ascii="Calibri" w:cs="Calibri" w:eastAsia="Calibri" w:hAnsi="Calibri"/>
        <w:sz w:val="18"/>
        <w:szCs w:val="18"/>
      </w:rPr>
    </w:lvl>
    <w:lvl w:ilvl="1">
      <w:start w:val="1"/>
      <w:numFmt w:val="decimal"/>
      <w:lvlText w:val="%2."/>
      <w:lvlJc w:val="left"/>
      <w:pPr>
        <w:ind w:left="1187" w:hanging="360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•"/>
      <w:lvlJc w:val="left"/>
      <w:pPr>
        <w:ind w:left="2275" w:hanging="360"/>
      </w:pPr>
      <w:rPr/>
    </w:lvl>
    <w:lvl w:ilvl="3">
      <w:start w:val="0"/>
      <w:numFmt w:val="bullet"/>
      <w:lvlText w:val="•"/>
      <w:lvlJc w:val="left"/>
      <w:pPr>
        <w:ind w:left="3371" w:hanging="360"/>
      </w:pPr>
      <w:rPr/>
    </w:lvl>
    <w:lvl w:ilvl="4">
      <w:start w:val="0"/>
      <w:numFmt w:val="bullet"/>
      <w:lvlText w:val="•"/>
      <w:lvlJc w:val="left"/>
      <w:pPr>
        <w:ind w:left="4466" w:hanging="360"/>
      </w:pPr>
      <w:rPr/>
    </w:lvl>
    <w:lvl w:ilvl="5">
      <w:start w:val="0"/>
      <w:numFmt w:val="bullet"/>
      <w:lvlText w:val="•"/>
      <w:lvlJc w:val="left"/>
      <w:pPr>
        <w:ind w:left="5562" w:hanging="360"/>
      </w:pPr>
      <w:rPr/>
    </w:lvl>
    <w:lvl w:ilvl="6">
      <w:start w:val="0"/>
      <w:numFmt w:val="bullet"/>
      <w:lvlText w:val="•"/>
      <w:lvlJc w:val="left"/>
      <w:pPr>
        <w:ind w:left="6657" w:hanging="360"/>
      </w:pPr>
      <w:rPr/>
    </w:lvl>
    <w:lvl w:ilvl="7">
      <w:start w:val="0"/>
      <w:numFmt w:val="bullet"/>
      <w:lvlText w:val="•"/>
      <w:lvlJc w:val="left"/>
      <w:pPr>
        <w:ind w:left="7753" w:hanging="360"/>
      </w:pPr>
      <w:rPr/>
    </w:lvl>
    <w:lvl w:ilvl="8">
      <w:start w:val="0"/>
      <w:numFmt w:val="bullet"/>
      <w:lvlText w:val="•"/>
      <w:lvlJc w:val="left"/>
      <w:pPr>
        <w:ind w:left="8848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27" w:hanging="360"/>
      </w:pPr>
      <w:rPr>
        <w:rFonts w:ascii="Helvetica Neue" w:cs="Helvetica Neue" w:eastAsia="Helvetica Neue" w:hAnsi="Helvetica Neue"/>
        <w:sz w:val="18"/>
        <w:szCs w:val="18"/>
      </w:rPr>
    </w:lvl>
    <w:lvl w:ilvl="1">
      <w:start w:val="0"/>
      <w:numFmt w:val="bullet"/>
      <w:lvlText w:val="•"/>
      <w:lvlJc w:val="left"/>
      <w:pPr>
        <w:ind w:left="1842" w:hanging="360"/>
      </w:pPr>
      <w:rPr/>
    </w:lvl>
    <w:lvl w:ilvl="2">
      <w:start w:val="0"/>
      <w:numFmt w:val="bullet"/>
      <w:lvlText w:val="•"/>
      <w:lvlJc w:val="left"/>
      <w:pPr>
        <w:ind w:left="2864" w:hanging="360"/>
      </w:pPr>
      <w:rPr/>
    </w:lvl>
    <w:lvl w:ilvl="3">
      <w:start w:val="0"/>
      <w:numFmt w:val="bullet"/>
      <w:lvlText w:val="•"/>
      <w:lvlJc w:val="left"/>
      <w:pPr>
        <w:ind w:left="3886" w:hanging="360"/>
      </w:pPr>
      <w:rPr/>
    </w:lvl>
    <w:lvl w:ilvl="4">
      <w:start w:val="0"/>
      <w:numFmt w:val="bullet"/>
      <w:lvlText w:val="•"/>
      <w:lvlJc w:val="left"/>
      <w:pPr>
        <w:ind w:left="4908" w:hanging="360"/>
      </w:pPr>
      <w:rPr/>
    </w:lvl>
    <w:lvl w:ilvl="5">
      <w:start w:val="0"/>
      <w:numFmt w:val="bullet"/>
      <w:lvlText w:val="•"/>
      <w:lvlJc w:val="left"/>
      <w:pPr>
        <w:ind w:left="5930" w:hanging="360"/>
      </w:pPr>
      <w:rPr/>
    </w:lvl>
    <w:lvl w:ilvl="6">
      <w:start w:val="0"/>
      <w:numFmt w:val="bullet"/>
      <w:lvlText w:val="•"/>
      <w:lvlJc w:val="left"/>
      <w:pPr>
        <w:ind w:left="6952" w:hanging="360"/>
      </w:pPr>
      <w:rPr/>
    </w:lvl>
    <w:lvl w:ilvl="7">
      <w:start w:val="0"/>
      <w:numFmt w:val="bullet"/>
      <w:lvlText w:val="•"/>
      <w:lvlJc w:val="left"/>
      <w:pPr>
        <w:ind w:left="7974" w:hanging="360"/>
      </w:pPr>
      <w:rPr/>
    </w:lvl>
    <w:lvl w:ilvl="8">
      <w:start w:val="0"/>
      <w:numFmt w:val="bullet"/>
      <w:lvlText w:val="•"/>
      <w:lvlJc w:val="left"/>
      <w:pPr>
        <w:ind w:left="8996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6"/>
      <w:jc w:val="center"/>
    </w:pPr>
    <w:rPr>
      <w:rFonts w:ascii="Calibri" w:cs="Calibri" w:eastAsia="Calibri" w:hAnsi="Calibri"/>
      <w:b w:val="1"/>
      <w:sz w:val="20"/>
      <w:szCs w:val="20"/>
    </w:rPr>
  </w:style>
  <w:style w:type="paragraph" w:styleId="Heading2">
    <w:name w:val="heading 2"/>
    <w:basedOn w:val="Normal"/>
    <w:next w:val="Normal"/>
    <w:pPr>
      <w:ind w:left="106"/>
      <w:jc w:val="both"/>
    </w:pPr>
    <w:rPr>
      <w:rFonts w:ascii="Calibri" w:cs="Calibri" w:eastAsia="Calibri" w:hAnsi="Calibri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18"/>
      <w:szCs w:val="18"/>
      <w:lang w:bidi="ar-SA" w:eastAsia="en-US" w:val="it-IT"/>
    </w:rPr>
  </w:style>
  <w:style w:type="paragraph" w:styleId="Heading1">
    <w:name w:val="Heading 1"/>
    <w:basedOn w:val="Normal"/>
    <w:uiPriority w:val="1"/>
    <w:qFormat w:val="1"/>
    <w:pPr>
      <w:ind w:left="106"/>
      <w:jc w:val="center"/>
      <w:outlineLvl w:val="1"/>
    </w:pPr>
    <w:rPr>
      <w:rFonts w:ascii="Calibri" w:cs="Calibri" w:eastAsia="Calibri" w:hAnsi="Calibri"/>
      <w:b w:val="1"/>
      <w:bCs w:val="1"/>
      <w:sz w:val="20"/>
      <w:szCs w:val="20"/>
      <w:lang w:bidi="ar-SA" w:eastAsia="en-US" w:val="it-IT"/>
    </w:rPr>
  </w:style>
  <w:style w:type="paragraph" w:styleId="Heading2">
    <w:name w:val="Heading 2"/>
    <w:basedOn w:val="Normal"/>
    <w:uiPriority w:val="1"/>
    <w:qFormat w:val="1"/>
    <w:pPr>
      <w:ind w:left="106"/>
      <w:jc w:val="both"/>
      <w:outlineLvl w:val="2"/>
    </w:pPr>
    <w:rPr>
      <w:rFonts w:ascii="Calibri" w:cs="Calibri" w:eastAsia="Calibri" w:hAnsi="Calibri"/>
      <w:b w:val="1"/>
      <w:bCs w:val="1"/>
      <w:sz w:val="18"/>
      <w:szCs w:val="18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>
      <w:ind w:left="1187" w:hanging="361"/>
    </w:pPr>
    <w:rPr>
      <w:rFonts w:ascii="Calibri" w:cs="Calibri" w:eastAsia="Calibri" w:hAnsi="Calibri"/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hyperlink" Target="mailto:MIIC8FB00P@PEC.istruzione.it" TargetMode="External"/><Relationship Id="rId10" Type="http://schemas.openxmlformats.org/officeDocument/2006/relationships/hyperlink" Target="mailto:MIIC8FB00P@PEC.istruzione.it" TargetMode="External"/><Relationship Id="rId13" Type="http://schemas.openxmlformats.org/officeDocument/2006/relationships/hyperlink" Target="https://gsuite.google.it/learning-center/" TargetMode="External"/><Relationship Id="rId12" Type="http://schemas.openxmlformats.org/officeDocument/2006/relationships/hyperlink" Target="http://www.icsmargheritahacksandonatomi.edu.i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C8FB00P@istruzione.it" TargetMode="External"/><Relationship Id="rId15" Type="http://schemas.openxmlformats.org/officeDocument/2006/relationships/hyperlink" Target="http://www.camera.it/parlam/leggi/deleghe/00443dla.htm" TargetMode="External"/><Relationship Id="rId14" Type="http://schemas.openxmlformats.org/officeDocument/2006/relationships/hyperlink" Target="http://www.camera.it/parlam/leggi/deleghe/03196dl.htm" TargetMode="External"/><Relationship Id="rId17" Type="http://schemas.openxmlformats.org/officeDocument/2006/relationships/hyperlink" Target="mailto:mariagrazia.martiniello@icsmargheritahacksandonatomi.edu.it" TargetMode="External"/><Relationship Id="rId16" Type="http://schemas.openxmlformats.org/officeDocument/2006/relationships/hyperlink" Target="http://www.gazzettaufficiale.it/eli/id/2007/12/20/007G0255/sg%3Bjsessionid%3Dmq2jQn3lKZJ-jLxlWcSpag__.ntc-as4-guri2b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yperlink" Target="http://www.icsmargheritahacksandonatomi.edu.it/privacy_gdpr/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MIIC8FB00P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OYtN1ero0mW4wNPIEHLDA0caw==">CgMxLjA4AHIhMWlhRnpxSXNNNFR1blVyaUhxcjZIWVhmYTV5X2l0SlBs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2023-10-25T17:36:37Z</dcterms:created>
</cp:coreProperties>
</file>