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57D23B">
      <w:pPr>
        <w:pBdr/>
        <w:spacing/>
        <w:ind w:left="89"/>
        <w:rPr>
          <w:rFonts w:ascii="Times New Roman"/>
          <w:sz w:val="20"/>
          <w:szCs w:val="20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</w:rPr>
      </w:r>
      <w:r>
        <w:rPr>
          <w:rFonts w:ascii="Times New Roman"/>
          <w:sz w:val="20"/>
          <w:szCs w:val="20"/>
        </w:rPr>
      </w:r>
    </w:p>
    <w:p w14:paraId="47C82021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339B8F3D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B2D9730" w14:textId="77777777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51170" cy="89535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528077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51169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7.10pt;height:70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E102DC7">
      <w:pPr>
        <w:pStyle w:val="925"/>
        <w:pBdr/>
        <w:spacing/>
        <w:ind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 w14:paraId="6F0DCCF3" w14:textId="77777777">
      <w:pPr>
        <w:pStyle w:val="925"/>
        <w:pBdr/>
        <w:spacing/>
        <w:ind/>
        <w:rPr>
          <w:spacing w:val="-2"/>
          <w:highlight w:val="none"/>
        </w:rPr>
      </w:pPr>
      <w:r>
        <w:t xml:space="preserve">ISTITUTO</w:t>
      </w:r>
      <w:r>
        <w:rPr>
          <w:spacing w:val="-13"/>
        </w:rPr>
        <w:t xml:space="preserve"> </w:t>
      </w:r>
      <w:r>
        <w:t xml:space="preserve">COMPRENSIVO</w:t>
      </w:r>
      <w:r>
        <w:rPr>
          <w:spacing w:val="-9"/>
        </w:rPr>
        <w:t xml:space="preserve"> </w:t>
      </w:r>
      <w:r>
        <w:t xml:space="preserve">STATALE</w:t>
      </w:r>
      <w:r>
        <w:rPr>
          <w:spacing w:val="-11"/>
        </w:rPr>
        <w:t xml:space="preserve"> </w:t>
      </w:r>
      <w:r>
        <w:t xml:space="preserve">“MARGHERITA</w:t>
      </w:r>
      <w:r>
        <w:rPr>
          <w:spacing w:val="-14"/>
        </w:rPr>
        <w:t xml:space="preserve"> </w:t>
      </w:r>
      <w:r>
        <w:rPr>
          <w:spacing w:val="-2"/>
        </w:rPr>
        <w:t xml:space="preserve">HACK”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 w14:paraId="7F7C6F2C" w14:textId="77777777">
      <w:pPr>
        <w:pStyle w:val="930"/>
        <w:pBdr/>
        <w:spacing w:before="1"/>
        <w:ind w:right="425" w:hanging="2751" w:left="3680"/>
        <w:rPr>
          <w:lang w:val="en-GB"/>
        </w:rPr>
      </w:pPr>
      <w:r>
        <w:t xml:space="preserve">VIA</w:t>
      </w:r>
      <w:r>
        <w:rPr>
          <w:spacing w:val="-2"/>
        </w:rPr>
        <w:t xml:space="preserve"> </w:t>
      </w:r>
      <w:r>
        <w:t xml:space="preserve">CROCE</w:t>
      </w:r>
      <w:r>
        <w:rPr>
          <w:spacing w:val="-4"/>
        </w:rPr>
        <w:t xml:space="preserve"> </w:t>
      </w:r>
      <w:r>
        <w:t xml:space="preserve">ROSSA</w:t>
      </w:r>
      <w:r>
        <w:rPr>
          <w:spacing w:val="-4"/>
        </w:rPr>
        <w:t xml:space="preserve"> </w:t>
      </w:r>
      <w:r>
        <w:t xml:space="preserve">N.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20097</w:t>
      </w:r>
      <w:r>
        <w:rPr>
          <w:spacing w:val="-5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SAN</w:t>
      </w:r>
      <w:r>
        <w:rPr>
          <w:spacing w:val="-3"/>
        </w:rPr>
        <w:t xml:space="preserve"> </w:t>
      </w:r>
      <w:r>
        <w:t xml:space="preserve">DONATO</w:t>
      </w:r>
      <w:r>
        <w:rPr>
          <w:spacing w:val="-3"/>
        </w:rPr>
        <w:t xml:space="preserve"> </w:t>
      </w:r>
      <w:r>
        <w:t xml:space="preserve">MILANESE</w:t>
      </w:r>
      <w:r>
        <w:rPr>
          <w:spacing w:val="-4"/>
        </w:rPr>
        <w:t xml:space="preserve"> </w:t>
      </w:r>
      <w:r>
        <w:t xml:space="preserve">COD.</w:t>
      </w:r>
      <w:r>
        <w:rPr>
          <w:spacing w:val="-1"/>
        </w:rPr>
        <w:t xml:space="preserve"> </w:t>
      </w:r>
      <w:r>
        <w:rPr>
          <w:lang w:val="en-GB"/>
        </w:rPr>
        <w:t xml:space="preserve">MECC.</w:t>
      </w:r>
      <w:r>
        <w:rPr>
          <w:spacing w:val="-4"/>
          <w:lang w:val="en-GB"/>
        </w:rPr>
        <w:t xml:space="preserve"> </w:t>
      </w:r>
      <w:r>
        <w:rPr>
          <w:lang w:val="en-GB"/>
        </w:rPr>
        <w:t xml:space="preserve">MIIC8FB00P</w:t>
      </w:r>
      <w:r>
        <w:rPr>
          <w:spacing w:val="-2"/>
          <w:lang w:val="en-GB"/>
        </w:rPr>
        <w:t xml:space="preserve"> </w:t>
      </w:r>
      <w:r>
        <w:rPr>
          <w:lang w:val="en-GB"/>
        </w:rPr>
        <w:t xml:space="preserve">–</w:t>
      </w:r>
      <w:r>
        <w:rPr>
          <w:spacing w:val="-5"/>
          <w:lang w:val="en-GB"/>
        </w:rPr>
        <w:t xml:space="preserve"> </w:t>
      </w:r>
      <w:r>
        <w:rPr>
          <w:lang w:val="en-GB"/>
        </w:rPr>
        <w:t xml:space="preserve">C.F.97667080150 TEL 025231684 – FAX 0255600141</w:t>
      </w:r>
      <w:r>
        <w:rPr>
          <w:lang w:val="en-GB"/>
        </w:rPr>
      </w:r>
      <w:r>
        <w:rPr>
          <w:lang w:val="en-GB"/>
        </w:rPr>
      </w:r>
    </w:p>
    <w:p w14:paraId="63C1F693" w14:textId="77777777">
      <w:pPr>
        <w:pBdr/>
        <w:spacing w:line="206" w:lineRule="exact"/>
        <w:ind w:left="1796"/>
        <w:rPr>
          <w:sz w:val="18"/>
        </w:rPr>
      </w:pPr>
      <w:r>
        <w:rPr>
          <w:sz w:val="18"/>
        </w:rPr>
        <w:t xml:space="preserve">e-mai</w:t>
      </w:r>
      <w:hyperlink r:id="rId11" w:tooltip="mailto:MIIC8FB00P@istruzione.it" w:history="1">
        <w:r>
          <w:rPr>
            <w:sz w:val="18"/>
          </w:rPr>
          <w:t xml:space="preserve">l</w:t>
        </w:r>
      </w:hyperlink>
      <w:r/>
      <w:hyperlink r:id="rId12" w:tooltip="mailto:MIIC8FB00P@istruzione.it" w:history="1">
        <w:r>
          <w:rPr>
            <w:sz w:val="18"/>
          </w:rPr>
          <w:t xml:space="preserve">:</w:t>
        </w:r>
        <w:r>
          <w:rPr>
            <w:color w:val="0000ff"/>
            <w:sz w:val="18"/>
            <w:u w:val="single"/>
          </w:rPr>
          <w:t xml:space="preserve">MIIC8FB00P@istruzione.it</w:t>
        </w:r>
        <w:r>
          <w:rPr>
            <w:color w:val="0000ff"/>
            <w:spacing w:val="-8"/>
            <w:sz w:val="18"/>
            <w:u w:val="single"/>
          </w:rPr>
          <w:t xml:space="preserve"> </w:t>
        </w:r>
        <w:r>
          <w:rPr>
            <w:color w:val="0000ff"/>
            <w:sz w:val="18"/>
            <w:u w:val="single"/>
          </w:rPr>
          <w:t xml:space="preserve">-</w:t>
        </w:r>
      </w:hyperlink>
      <w:r>
        <w:rPr>
          <w:color w:val="0000ff"/>
          <w:spacing w:val="-10"/>
          <w:sz w:val="18"/>
        </w:rPr>
        <w:t xml:space="preserve"> </w:t>
      </w:r>
      <w:r>
        <w:rPr>
          <w:sz w:val="18"/>
        </w:rPr>
        <w:t xml:space="preserve">e-mail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PEC</w:t>
      </w:r>
      <w:hyperlink r:id="rId13" w:tooltip="mailto:MIIC8FB00P@PEC.istruzione.it" w:history="1">
        <w:r>
          <w:rPr>
            <w:spacing w:val="-2"/>
            <w:sz w:val="18"/>
          </w:rPr>
          <w:t xml:space="preserve">:</w:t>
        </w:r>
        <w:r>
          <w:rPr>
            <w:color w:val="0000ff"/>
            <w:spacing w:val="-2"/>
            <w:sz w:val="18"/>
            <w:u w:val="single"/>
          </w:rPr>
          <w:t xml:space="preserve">MIIC8FB00P@PEC.istruzione.it</w:t>
        </w:r>
      </w:hyperlink>
      <w:r>
        <w:rPr>
          <w:sz w:val="18"/>
        </w:rPr>
      </w:r>
      <w:r>
        <w:rPr>
          <w:sz w:val="18"/>
        </w:rPr>
      </w:r>
    </w:p>
    <w:p w14:paraId="231D4E87" w14:textId="77777777">
      <w:pPr>
        <w:pBdr/>
        <w:spacing w:line="206" w:lineRule="exact"/>
        <w:ind w:left="424"/>
        <w:jc w:val="center"/>
        <w:rPr>
          <w:rFonts w:ascii="Arial"/>
          <w:i/>
          <w:sz w:val="18"/>
        </w:rPr>
      </w:pPr>
      <w:r/>
      <w:hyperlink r:id="rId14" w:tooltip="https://icsmhack.edu.it/" w:history="1">
        <w:r>
          <w:rPr>
            <w:rFonts w:ascii="Arial"/>
            <w:i/>
            <w:color w:val="1155cc"/>
            <w:spacing w:val="-2"/>
            <w:sz w:val="18"/>
            <w:u w:val="single"/>
          </w:rPr>
          <w:t xml:space="preserve">https://icsmhack.edu.it/</w:t>
        </w:r>
      </w:hyperlink>
      <w:r>
        <w:rPr>
          <w:rFonts w:ascii="Arial"/>
          <w:i/>
          <w:sz w:val="18"/>
        </w:rPr>
      </w:r>
      <w:r>
        <w:rPr>
          <w:rFonts w:ascii="Arial"/>
          <w:i/>
          <w:sz w:val="18"/>
        </w:rPr>
      </w:r>
    </w:p>
    <w:p w14:paraId="365A64D0" w14:textId="77777777">
      <w:pPr>
        <w:pBdr/>
        <w:spacing w:line="207" w:lineRule="exact"/>
        <w:ind w:left="424"/>
        <w:jc w:val="center"/>
        <w:rPr>
          <w:sz w:val="18"/>
        </w:rPr>
      </w:pPr>
      <w:r>
        <w:rPr>
          <w:sz w:val="18"/>
        </w:rPr>
        <w:t xml:space="preserve">Codice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Univoco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UF3XK7</w:t>
      </w:r>
      <w:r>
        <w:rPr>
          <w:sz w:val="18"/>
        </w:rPr>
      </w:r>
      <w:r>
        <w:rPr>
          <w:sz w:val="18"/>
        </w:rPr>
      </w:r>
    </w:p>
    <w:p w14:paraId="44DA5C40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2E928197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34CFB4CF" w14:textId="77777777">
      <w:pPr>
        <w:pStyle w:val="930"/>
        <w:pBdr/>
        <w:spacing/>
        <w:ind/>
        <w:rPr>
          <w:sz w:val="20"/>
        </w:rPr>
        <w:sectPr>
          <w:footerReference w:type="default" r:id="rId9"/>
          <w:footnotePr/>
          <w:endnotePr/>
          <w:type w:val="continuous"/>
          <w:pgSz w:h="16840" w:orient="portrait" w:w="11910"/>
          <w:pgMar w:top="420" w:right="1417" w:bottom="1380" w:left="1417" w:header="0" w:footer="1192" w:gutter="0"/>
          <w:pgNumType w:start="1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0782664C"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Verbale del Consiglio di Classe – Classe ....... – n. .....</w:t>
      </w:r>
      <w:r/>
      <w:r/>
    </w:p>
    <w:p w14:paraId="790984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76D8E9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Plesso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</w:rPr>
        <w:t xml:space="preserve">Galileo Galilei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r>
    </w:p>
    <w:p w14:paraId="49849E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5B1E12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giorno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presso i locali dell'Istituto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in modalità telematica tramite piattaforma ................)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si è riunito il Consiglio di Classe della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Classe ...... Sez. ......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per discutere il seguente OdG: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5F303E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772B1C16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Andamento didattico e disciplinare generale della classe;</w:t>
      </w:r>
      <w:r>
        <w:rPr>
          <w:i/>
          <w:iCs/>
          <w:sz w:val="24"/>
          <w:szCs w:val="24"/>
        </w:rPr>
      </w:r>
    </w:p>
    <w:p w14:paraId="15D995C7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Analisi della situazione dei singoli alunni (focus su BES, DSA, Disabilità, situazioni di disagio);</w:t>
      </w:r>
      <w:r>
        <w:rPr>
          <w:i/>
          <w:iCs/>
          <w:sz w:val="24"/>
          <w:szCs w:val="24"/>
        </w:rPr>
      </w:r>
    </w:p>
    <w:p w14:paraId="08D6CFD4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Monitoraggio delle programmazioni disciplinari e dell'Educazione Civica;</w:t>
      </w:r>
      <w:r>
        <w:rPr>
          <w:i/>
          <w:iCs/>
          <w:sz w:val="24"/>
          <w:szCs w:val="24"/>
        </w:rPr>
      </w:r>
    </w:p>
    <w:p w14:paraId="575CF494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(Solo per le classi terze)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Monitoraggio in vista dell'Esame di Stato e prove INVALSI;</w:t>
      </w:r>
      <w:r>
        <w:rPr>
          <w:i/>
          <w:iCs/>
          <w:sz w:val="24"/>
          <w:szCs w:val="24"/>
        </w:rPr>
      </w:r>
    </w:p>
    <w:p w14:paraId="6536B175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Approvazione di visite guidate, viaggi di istruzione, progetti di ampliamento dell'offerta formativa.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 w14:paraId="3369AF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11140F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Presiede la seduta il Dirigente Scolastico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il/la docente ........................ coordinatore/rice di classe, su delega del DS)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Svolge le funzioni di segretario verbalizzante il/la docente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18F43C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16A2FD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Presenti e discipline:</w:t>
      </w:r>
      <w:r>
        <w:rPr>
          <w:sz w:val="24"/>
          <w:szCs w:val="24"/>
        </w:rPr>
      </w:r>
    </w:p>
    <w:p w14:paraId="750413E5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...............................................(Italiano, Storia/Geografia)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5A771F3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.........................................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(Storia/Geografia)</w:t>
      </w:r>
      <w:r/>
    </w:p>
    <w:p w14:paraId="2CED045D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...............................................(Matematica e Scienze)</w:t>
      </w:r>
      <w:r>
        <w:rPr>
          <w:sz w:val="24"/>
          <w:szCs w:val="24"/>
        </w:rPr>
      </w:r>
    </w:p>
    <w:p w14:paraId="3BF1F5C0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...............................................(Lingua Inglese)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</w:p>
    <w:p w14:paraId="1B470918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 (Francese/Spagnolo/Tedesco)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</w:p>
    <w:p w14:paraId="64EA9988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...............................................(Tecnologia)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</w:p>
    <w:p w14:paraId="248D6DB6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...............................................(Arte e Immagine)</w:t>
      </w:r>
      <w:r>
        <w:rPr>
          <w:sz w:val="24"/>
          <w:szCs w:val="24"/>
        </w:rPr>
      </w:r>
    </w:p>
    <w:p w14:paraId="54344252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...............................................(Musica)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7D28CF7A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...............................................(Scienze Motorie e Sportive)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</w:p>
    <w:p w14:paraId="75F62AA7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...............................................(Religione Cattolica)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2203912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...............................................(Materia Alternativa)</w:t>
      </w:r>
      <w:r>
        <w:rPr>
          <w:sz w:val="24"/>
          <w:szCs w:val="24"/>
        </w:rPr>
      </w:r>
      <w:r/>
    </w:p>
    <w:p w14:paraId="0368FB5B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...............................................(Sostegno)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D8CE9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assenti giustificati: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</w:t>
      </w:r>
      <w:r>
        <w:rPr>
          <w:sz w:val="24"/>
          <w:szCs w:val="24"/>
        </w:rPr>
      </w:r>
    </w:p>
    <w:p w14:paraId="225C18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</w:p>
    <w:p w14:paraId="516F74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Constatata la validità della seduta, il Presidente la dichiara aperta per la componente docenti.</w:t>
      </w:r>
      <w:r>
        <w:rPr>
          <w:sz w:val="24"/>
          <w:szCs w:val="24"/>
        </w:rPr>
      </w:r>
    </w:p>
    <w:p w14:paraId="66B84A95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47876BC9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3CA17D50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6430713E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3F7C3830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1: andamento didattico e disciplinare generale della classe</w:t>
      </w:r>
      <w:r>
        <w:rPr>
          <w:sz w:val="24"/>
          <w:szCs w:val="24"/>
        </w:rPr>
      </w:r>
    </w:p>
    <w:p w14:paraId="7C07CA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 docenti analizzano la situazione della classe:</w:t>
      </w:r>
      <w:r>
        <w:rPr>
          <w:i/>
          <w:iCs/>
          <w:sz w:val="24"/>
          <w:szCs w:val="24"/>
        </w:rPr>
      </w:r>
    </w:p>
    <w:p w14:paraId="3D6CB5FC">
      <w:pPr>
        <w:pStyle w:val="93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  <w:i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Profilo disciplinare: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la classe risponde alle regole della vita scolastica in modo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(adeguato / corretto / talvolta frammentario)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 Si riscontrano episodi di vivacità nei momenti di transizione tra le ore di lezione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(inserire se ci sono state note sul registro, sanzioni o frequenti richiami)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 Nel complesso, il rispetto verso i docenti e i compagni è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(buono / da consolidare)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</w:t>
      </w:r>
      <w:r>
        <w:rPr>
          <w:b w:val="0"/>
          <w:bCs w:val="0"/>
          <w:i/>
          <w:iCs/>
          <w:sz w:val="24"/>
          <w:szCs w:val="24"/>
        </w:rPr>
      </w:r>
    </w:p>
    <w:p w14:paraId="588C6266">
      <w:pPr>
        <w:pStyle w:val="93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Profilo didattico: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il livello di impegno e partecipazione è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(omogeneo / marcatamente eterogeneo)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 Si distingue una fascia di alunni che lavora in autonomia e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con ottimi risultati, un gruppo intermedio che esegue le consegne in modo regolare e una fascia debole che mostra lacune metodologiche e/o scarso impegno domestico.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 w14:paraId="4C6EC4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</w:p>
    <w:p w14:paraId="46798490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2: Analisi della situazione dei singoli alunni (BES/DSA/Disabilità)</w:t>
      </w:r>
      <w:r>
        <w:rPr>
          <w:sz w:val="24"/>
          <w:szCs w:val="24"/>
        </w:rPr>
      </w:r>
    </w:p>
    <w:p w14:paraId="7AF6FD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Il Consiglio passa al vaglio le situazioni individuali che richiedono monitoraggio:</w:t>
      </w:r>
      <w:r>
        <w:rPr>
          <w:i/>
          <w:iCs/>
          <w:sz w:val="24"/>
          <w:szCs w:val="24"/>
        </w:rPr>
      </w:r>
    </w:p>
    <w:p w14:paraId="02D1C57C">
      <w:pPr>
        <w:pStyle w:val="93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Alunni con certificazione L. 104/92: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il/la docente di sostegno illustra l'andamento del PEI. L'alunno/a partecipa attivamente alle attività della classe, seguendo la programmazione concordata.</w:t>
      </w:r>
      <w:r>
        <w:rPr>
          <w:i/>
          <w:iCs/>
          <w:sz w:val="24"/>
          <w:szCs w:val="24"/>
        </w:rPr>
      </w:r>
    </w:p>
    <w:p w14:paraId="5E9D0BA3">
      <w:pPr>
        <w:pStyle w:val="93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Alunni con DSA/BES: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conferma l'adozione delle misure dispensative e degli strumenti compensativi previsti nei PDP. Si registrano progressi in merito a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.</w:t>
      </w:r>
      <w:r>
        <w:rPr>
          <w:i/>
          <w:iCs/>
          <w:sz w:val="24"/>
          <w:szCs w:val="24"/>
        </w:rPr>
      </w:r>
    </w:p>
    <w:p w14:paraId="1293F3F5">
      <w:pPr>
        <w:pStyle w:val="93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Casi di fragilità nel profitto o nel comportamento: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individuano i seguenti alunni per i quali si attiveranno interventi di recupero in itinere o comunicazioni mirate alle famiglie:</w:t>
      </w:r>
      <w:r>
        <w:rPr>
          <w:i/>
          <w:iCs/>
          <w:sz w:val="24"/>
          <w:szCs w:val="24"/>
        </w:rPr>
      </w:r>
    </w:p>
    <w:p w14:paraId="6E41D1A6">
      <w:pPr>
        <w:pStyle w:val="931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Alunno/a [Cognome]: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manifesta persistenti lacune in [Materie] e scarso studio a casa.</w:t>
      </w:r>
      <w:r>
        <w:rPr>
          <w:i/>
          <w:iCs/>
          <w:sz w:val="24"/>
          <w:szCs w:val="24"/>
        </w:rPr>
      </w:r>
    </w:p>
    <w:p w14:paraId="671C1137">
      <w:pPr>
        <w:pStyle w:val="931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Alunno/a [Cognome]: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mostra atteggiamenti di forte distrazione che inficiano il rendimento.</w:t>
      </w:r>
      <w:r>
        <w:rPr>
          <w:i/>
          <w:iCs/>
          <w:sz w:val="24"/>
          <w:szCs w:val="24"/>
        </w:rPr>
      </w:r>
    </w:p>
    <w:p w14:paraId="00282F12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3: programmazioni disciplinari ed Educazione civica</w:t>
      </w:r>
      <w:r>
        <w:rPr>
          <w:sz w:val="24"/>
          <w:szCs w:val="24"/>
        </w:rPr>
      </w:r>
    </w:p>
    <w:p w14:paraId="23DF81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 docenti dichiarano che lo sviluppo dei programmi è in linea con la progettazione annuale. Per l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'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Educazione Civica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, il coordinatore fa il punto sul monte ore e sulle attività legate all'UdA trasversale dal titolo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Titolo UdA)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, che vede il coinvolgimento attivo dei docenti di (Materie coinvolte)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 w14:paraId="43824E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</w:p>
    <w:p w14:paraId="1CF3727E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Punto 4: (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solo per le classi terze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) Orientamento, Prove INVALSI ed Esame di Stato</w:t>
      </w:r>
      <w:r>
        <w:rPr>
          <w:i/>
          <w:iCs/>
          <w:sz w:val="24"/>
          <w:szCs w:val="24"/>
        </w:rPr>
      </w:r>
    </w:p>
    <w:p w14:paraId="69531A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Il Consiglio monitora le attività di orientamento in uscita verso le scuole secondarie di secondo grado. Si fa il punto sulla preparazione alle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prove nazionali INVALSI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(Italiano, Matematica, Inglese) previste per il mese di aprile, e si avvia la riflessione sui requisiti di ammissione all'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Esame di Stato conclusivo del primo ciclo di istruzione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</w:t>
      </w:r>
      <w:r>
        <w:rPr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</w:rPr>
      </w:r>
    </w:p>
    <w:p w14:paraId="09354B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  <w:highlight w:val="none"/>
        </w:rPr>
      </w:r>
      <w:r>
        <w:rPr>
          <w:b w:val="0"/>
          <w:bCs w:val="0"/>
          <w:i/>
          <w:iCs/>
          <w:sz w:val="24"/>
          <w:szCs w:val="24"/>
          <w:highlight w:val="none"/>
        </w:rPr>
      </w:r>
      <w:r>
        <w:rPr>
          <w:b w:val="0"/>
          <w:bCs w:val="0"/>
          <w:i/>
          <w:iCs/>
          <w:sz w:val="24"/>
          <w:szCs w:val="24"/>
          <w:highlight w:val="none"/>
        </w:rPr>
      </w:r>
    </w:p>
    <w:p w14:paraId="2C66CCB3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5: visite guidate e attività extra-curricolari</w:t>
      </w:r>
      <w:r>
        <w:rPr>
          <w:sz w:val="24"/>
          <w:szCs w:val="24"/>
        </w:rPr>
      </w:r>
    </w:p>
    <w:p w14:paraId="2BD7E6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Il Consiglio approva le seguenti iniziative:</w:t>
      </w:r>
      <w:r>
        <w:rPr>
          <w:i/>
          <w:iCs/>
          <w:sz w:val="24"/>
          <w:szCs w:val="24"/>
        </w:rPr>
      </w:r>
    </w:p>
    <w:p w14:paraId="4D577695">
      <w:pPr>
        <w:pStyle w:val="93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Uscita didattica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a: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........................................ in data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(Docenti accompagnatori: ........................................).</w:t>
      </w:r>
      <w:r>
        <w:rPr>
          <w:i/>
          <w:iCs/>
          <w:sz w:val="24"/>
          <w:szCs w:val="24"/>
        </w:rPr>
      </w:r>
    </w:p>
    <w:p w14:paraId="5BA33690">
      <w:pPr>
        <w:pStyle w:val="93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Partecipazione ai progetti di istituto: .......................................................................................</w:t>
      </w:r>
      <w:r>
        <w:rPr>
          <w:i/>
          <w:iCs/>
          <w:sz w:val="24"/>
          <w:szCs w:val="24"/>
        </w:rPr>
      </w:r>
    </w:p>
    <w:p w14:paraId="3C04CEED"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00969D6B"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7137019B"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0F0AF8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Esauriti i punti all'Ordine del Giorno, la seduta si chiude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184B7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209777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presente verbale viene letto, approvato e sottoscritto.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89A39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40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500"/>
        <w:gridCol w:w="3500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024FB565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Segretario Verbalizzante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1703EAE2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Presidente / Coordinatore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43389EBC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23DBA5C3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</w:r>
          </w:p>
        </w:tc>
      </w:tr>
    </w:tbl>
    <w:p w14:paraId="57B48B9B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h="16840" w:orient="portrait" w:w="11910"/>
      <w:pgMar w:top="420" w:right="1417" w:bottom="1380" w:left="992" w:header="0" w:footer="11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3BA01A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712889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D0FABD" w14:textId="77777777">
    <w:pPr>
      <w:pStyle w:val="93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4845686</wp:posOffset>
              </wp:positionH>
              <wp:positionV relativeFrom="page">
                <wp:posOffset>9805669</wp:posOffset>
              </wp:positionV>
              <wp:extent cx="1800515" cy="42646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514" cy="426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46880;o:allowoverlap:true;o:allowincell:true;mso-position-horizontal-relative:page;margin-left:381.55pt;mso-position-horizontal:absolute;mso-position-vertical-relative:page;margin-top:772.10pt;mso-position-vertical:absolute;width:141.77pt;height:33.5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5A8109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525559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62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3C3CD9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5D7B6A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188F83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734FF0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0179D1F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9">
    <w:nsid w:val="772C92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6B2C82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0DAF2BE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5E9B867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69EA3AE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31B8EB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F59B6FE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0F6157A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14A262EC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537A18E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Table Grid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3"/>
    <w:basedOn w:val="923"/>
    <w:next w:val="923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23"/>
    <w:next w:val="92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23"/>
    <w:next w:val="923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23"/>
    <w:next w:val="923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23"/>
    <w:next w:val="923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23"/>
    <w:next w:val="923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23"/>
    <w:next w:val="923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1 Char"/>
    <w:basedOn w:val="926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926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926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926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92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926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926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926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92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23"/>
    <w:next w:val="923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926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23"/>
    <w:next w:val="923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926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23"/>
    <w:next w:val="923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926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23"/>
    <w:next w:val="923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26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2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92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Header Char"/>
    <w:basedOn w:val="926"/>
    <w:link w:val="898"/>
    <w:uiPriority w:val="99"/>
    <w:pPr>
      <w:pBdr/>
      <w:spacing/>
      <w:ind/>
    </w:pPr>
  </w:style>
  <w:style w:type="paragraph" w:styleId="900">
    <w:name w:val="Footer"/>
    <w:basedOn w:val="92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Footer Char"/>
    <w:basedOn w:val="926"/>
    <w:link w:val="900"/>
    <w:uiPriority w:val="99"/>
    <w:pPr>
      <w:pBdr/>
      <w:spacing/>
      <w:ind/>
    </w:pPr>
  </w:style>
  <w:style w:type="paragraph" w:styleId="902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6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912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913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914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915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916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917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918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919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920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/>
      <w:ind/>
    </w:pPr>
    <w:rPr>
      <w:rFonts w:ascii="Arial MT" w:hAnsi="Arial MT" w:eastAsia="Arial MT" w:cs="Arial MT"/>
      <w:lang w:val="it-IT"/>
    </w:rPr>
  </w:style>
  <w:style w:type="paragraph" w:styleId="924">
    <w:name w:val="Heading 1"/>
    <w:basedOn w:val="923"/>
    <w:uiPriority w:val="9"/>
    <w:qFormat/>
    <w:pPr>
      <w:pBdr/>
      <w:spacing/>
      <w:ind w:left="447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925">
    <w:name w:val="Heading 2"/>
    <w:basedOn w:val="923"/>
    <w:uiPriority w:val="9"/>
    <w:unhideWhenUsed/>
    <w:qFormat/>
    <w:pPr>
      <w:pBdr/>
      <w:spacing w:before="225"/>
      <w:ind w:right="5" w:left="424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table" w:styleId="92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Body Text"/>
    <w:basedOn w:val="923"/>
    <w:uiPriority w:val="1"/>
    <w:qFormat/>
    <w:pPr>
      <w:pBdr/>
      <w:spacing/>
      <w:ind/>
    </w:pPr>
    <w:rPr>
      <w:sz w:val="16"/>
      <w:szCs w:val="16"/>
    </w:rPr>
  </w:style>
  <w:style w:type="paragraph" w:styleId="931">
    <w:name w:val="List Paragraph"/>
    <w:basedOn w:val="923"/>
    <w:uiPriority w:val="1"/>
    <w:qFormat/>
    <w:pPr>
      <w:pBdr/>
      <w:spacing/>
      <w:ind/>
    </w:pPr>
  </w:style>
  <w:style w:type="paragraph" w:styleId="932" w:customStyle="1">
    <w:name w:val="Table Paragraph"/>
    <w:basedOn w:val="923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2.jpg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s://icsmhack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Assistente8</dc:creator>
  <cp:revision>13</cp:revision>
  <dcterms:created xsi:type="dcterms:W3CDTF">2026-06-15T14:36:00Z</dcterms:created>
  <dcterms:modified xsi:type="dcterms:W3CDTF">2026-07-10T09:13:05Z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Acrobat PDFMaker 15 per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D:20250618091008</vt:lpwstr>
  </property>
</Properties>
</file>