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hanging="2"/>
        <w:rPr>
          <w:rFonts w:ascii="Calibri" w:cs="Calibri" w:eastAsia="Calibri" w:hAnsi="Calibri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hanging="2"/>
        <w:jc w:val="right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hanging="2"/>
        <w:jc w:val="center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hanging="2"/>
        <w:jc w:val="center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" w:hanging="3"/>
        <w:jc w:val="center"/>
        <w:rPr>
          <w:rFonts w:ascii="Calibri" w:cs="Calibri" w:eastAsia="Calibri" w:hAnsi="Calibri"/>
          <w:color w:val="000000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8"/>
          <w:szCs w:val="28"/>
          <w:rtl w:val="0"/>
        </w:rPr>
        <w:t xml:space="preserve">ATTIBUZIONE FUNZIONI STRUMENTALI AL P.T.O.F. – A.S. 2025/26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" w:hanging="3"/>
        <w:jc w:val="center"/>
        <w:rPr>
          <w:rFonts w:ascii="Calibri" w:cs="Calibri" w:eastAsia="Calibri" w:hAnsi="Calibri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hanging="2"/>
        <w:jc w:val="center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TABELLA DI VALUTAZIONE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hanging="2"/>
        <w:jc w:val="center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TITOLI CULTURALI E PROFESSIONALI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hanging="2"/>
        <w:jc w:val="center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hanging="2"/>
        <w:jc w:val="center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Compilare solo le colonne a cura del candidato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hanging="2"/>
        <w:jc w:val="center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hanging="2"/>
        <w:jc w:val="center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331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128"/>
        <w:gridCol w:w="1261"/>
        <w:gridCol w:w="2130"/>
        <w:gridCol w:w="1261"/>
        <w:gridCol w:w="1551"/>
        <w:tblGridChange w:id="0">
          <w:tblGrid>
            <w:gridCol w:w="4128"/>
            <w:gridCol w:w="1261"/>
            <w:gridCol w:w="2130"/>
            <w:gridCol w:w="1261"/>
            <w:gridCol w:w="1551"/>
          </w:tblGrid>
        </w:tblGridChange>
      </w:tblGrid>
      <w:tr>
        <w:trPr>
          <w:cantSplit w:val="0"/>
          <w:trHeight w:val="72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TITOLI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Numero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(a cura del candidato)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PUNTEGGI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Totale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(a cura del candidato)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A cura della Commissione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8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jc w:val="both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Esperienze pregresse di supporto organizzativo al Dirigente Scolastico (collaboratore, coordinatore gruppi di lavoro, "esperto" nella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programmazione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 e valutazione, ecc.)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jc w:val="both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jc w:val="both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Punti 0,50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jc w:val="both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per ogni esperienza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dd9c3" w:val="clear"/>
            <w:vAlign w:val="center"/>
          </w:tcPr>
          <w:p w:rsidR="00000000" w:rsidDel="00000000" w:rsidP="00000000" w:rsidRDefault="00000000" w:rsidRPr="00000000" w14:paraId="0000001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6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jc w:val="both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Titoli acquisiti in corsi di formazione e specializzazioni adeguati all'incarico da           ricoprire (corsi universitari biennali, master, ecc.)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jc w:val="both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jc w:val="both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Punti 2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jc w:val="both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per ogni titolo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dd9c3" w:val="clear"/>
            <w:vAlign w:val="center"/>
          </w:tcPr>
          <w:p w:rsidR="00000000" w:rsidDel="00000000" w:rsidP="00000000" w:rsidRDefault="00000000" w:rsidRPr="00000000" w14:paraId="0000001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6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jc w:val="both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Altr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o diploma o laurea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 (oltre quello/a utile all’accesso al ruolo di appartenenza)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jc w:val="both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jc w:val="both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Punti 2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jc w:val="both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per ogni laurea/diploma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dd9c3" w:val="clear"/>
            <w:vAlign w:val="center"/>
          </w:tcPr>
          <w:p w:rsidR="00000000" w:rsidDel="00000000" w:rsidP="00000000" w:rsidRDefault="00000000" w:rsidRPr="00000000" w14:paraId="0000002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jc w:val="both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Anni di servizio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jc w:val="both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jc w:val="both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Punti 0,10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jc w:val="both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per ogni anno di servizio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dd9c3" w:val="clear"/>
            <w:vAlign w:val="center"/>
          </w:tcPr>
          <w:p w:rsidR="00000000" w:rsidDel="00000000" w:rsidP="00000000" w:rsidRDefault="00000000" w:rsidRPr="00000000" w14:paraId="0000002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6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jc w:val="both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Precedenti incarichi ricoperti relativi alla funzione strumentale richiesta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jc w:val="both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jc w:val="both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Punti 1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jc w:val="both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per ogni precedente incarico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dd9c3" w:val="clear"/>
            <w:vAlign w:val="center"/>
          </w:tcPr>
          <w:p w:rsidR="00000000" w:rsidDel="00000000" w:rsidP="00000000" w:rsidRDefault="00000000" w:rsidRPr="00000000" w14:paraId="0000003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6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jc w:val="both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Precedenti incarichi ricoperti relativi ad altra funzione strumentale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jc w:val="both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jc w:val="both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Punti 0,50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jc w:val="both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per ogni precedente incarico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dd9c3" w:val="clear"/>
            <w:vAlign w:val="center"/>
          </w:tcPr>
          <w:p w:rsidR="00000000" w:rsidDel="00000000" w:rsidP="00000000" w:rsidRDefault="00000000" w:rsidRPr="00000000" w14:paraId="0000003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3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jc w:val="both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Competenze informatiche documentate (ECDL o titolo equivalente)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jc w:val="both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jc w:val="both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Punti 0,50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jc w:val="both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per ogni titolo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dd9c3" w:val="clear"/>
            <w:vAlign w:val="center"/>
          </w:tcPr>
          <w:p w:rsidR="00000000" w:rsidDel="00000000" w:rsidP="00000000" w:rsidRDefault="00000000" w:rsidRPr="00000000" w14:paraId="0000003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11" w:hRule="atLeast"/>
          <w:tblHeader w:val="0"/>
        </w:trPr>
        <w:tc>
          <w:tcPr>
            <w:gridSpan w:val="3"/>
            <w:shd w:fill="auto" w:val="clear"/>
            <w:vAlign w:val="center"/>
          </w:tcPr>
          <w:p w:rsidR="00000000" w:rsidDel="00000000" w:rsidP="00000000" w:rsidRDefault="00000000" w:rsidRPr="00000000" w14:paraId="0000003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jc w:val="both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TOTALE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ccccc" w:val="clear"/>
            <w:vAlign w:val="center"/>
          </w:tcPr>
          <w:p w:rsidR="00000000" w:rsidDel="00000000" w:rsidP="00000000" w:rsidRDefault="00000000" w:rsidRPr="00000000" w14:paraId="0000004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hanging="2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hanging="2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center" w:leader="none" w:pos="7320"/>
        </w:tabs>
        <w:ind w:hanging="2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center" w:leader="none" w:pos="2040"/>
          <w:tab w:val="center" w:leader="none" w:pos="7080"/>
        </w:tabs>
        <w:ind w:hanging="2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ab/>
        <w:t xml:space="preserve">                                                                                                                        Firma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hanging="2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hanging="2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center" w:leader="none" w:pos="2040"/>
          <w:tab w:val="center" w:leader="none" w:pos="7080"/>
        </w:tabs>
        <w:ind w:hanging="2"/>
        <w:jc w:val="both"/>
        <w:rPr>
          <w:rFonts w:ascii="Calibri" w:cs="Calibri" w:eastAsia="Calibri" w:hAnsi="Calibri"/>
          <w:color w:val="000000"/>
        </w:rPr>
      </w:pPr>
      <w:bookmarkStart w:colFirst="0" w:colLast="0" w:name="_sxilzcw5f73b" w:id="0"/>
      <w:bookmarkEnd w:id="0"/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San Donato Milanese, ___/09/2025</w:t>
        <w:tab/>
        <w:t xml:space="preserve">______________________________</w:t>
      </w:r>
    </w:p>
    <w:sectPr>
      <w:headerReference r:id="rId6" w:type="default"/>
      <w:headerReference r:id="rId7" w:type="first"/>
      <w:headerReference r:id="rId8" w:type="even"/>
      <w:footerReference r:id="rId9" w:type="default"/>
      <w:footerReference r:id="rId10" w:type="first"/>
      <w:footerReference r:id="rId11" w:type="even"/>
      <w:pgSz w:h="16838" w:w="11906" w:orient="portrait"/>
      <w:pgMar w:bottom="284" w:top="284" w:left="1134" w:right="1134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rebuchet MS"/>
  <w:font w:name="Georgia"/>
  <w:font w:name="Calibri"/>
  <w:font w:name="Time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ind w:hanging="2"/>
      <w:jc w:val="right"/>
      <w:rPr>
        <w:color w:val="000000"/>
      </w:rPr>
    </w:pPr>
    <w:r w:rsidDel="00000000" w:rsidR="00000000" w:rsidRPr="00000000">
      <w:rPr>
        <w:color w:val="00000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ind w:right="360" w:hanging="2"/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ind w:right="360" w:hanging="2"/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ind w:hanging="2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ind w:hanging="2"/>
      <w:rPr>
        <w:color w:val="00000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ind w:hanging="2"/>
      <w:rPr>
        <w:color w:val="000000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ind w:hanging="2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it"/>
      </w:rPr>
    </w:rPrDefault>
    <w:pPrDefault>
      <w:pPr>
        <w:ind w:hanging="1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jc w:val="center"/>
    </w:pPr>
    <w:rPr>
      <w:rFonts w:ascii="Times" w:cs="Times" w:eastAsia="Times" w:hAnsi="Times"/>
      <w:sz w:val="28"/>
      <w:szCs w:val="28"/>
    </w:rPr>
  </w:style>
  <w:style w:type="paragraph" w:styleId="Heading2">
    <w:name w:val="heading 2"/>
    <w:basedOn w:val="Normal"/>
    <w:next w:val="Normal"/>
    <w:pPr>
      <w:keepNext w:val="1"/>
      <w:spacing w:after="60" w:before="240" w:lineRule="auto"/>
    </w:pPr>
    <w:rPr>
      <w:rFonts w:ascii="Arial" w:cs="Arial" w:eastAsia="Arial" w:hAnsi="Arial"/>
      <w:b w:val="1"/>
      <w:i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spacing w:after="60" w:before="240" w:lineRule="auto"/>
    </w:pPr>
    <w:rPr>
      <w:rFonts w:ascii="Trebuchet MS" w:cs="Trebuchet MS" w:eastAsia="Trebuchet MS" w:hAnsi="Trebuchet MS"/>
      <w:color w:val="000000"/>
      <w:sz w:val="26"/>
      <w:szCs w:val="26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footer" Target="footer3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header" Target="header2.xml"/><Relationship Id="rId7" Type="http://schemas.openxmlformats.org/officeDocument/2006/relationships/header" Target="header3.xml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